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146" w:rsidRPr="00194146" w:rsidRDefault="00194146" w:rsidP="00194146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КОНФИДЕНЦИАЛЬНОСТИ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г.Челябинск</w:t>
      </w:r>
      <w:proofErr w:type="spellEnd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«24» июля 2018г.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Интернет-магазин «</w:t>
      </w:r>
      <w:hyperlink r:id="rId4" w:tgtFrame="_blank" w:history="1">
        <w:r w:rsidRPr="00194146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ECOZIMA.RU</w:t>
        </w:r>
      </w:hyperlink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расположенный на доменном имени </w:t>
      </w:r>
      <w:hyperlink r:id="rId5" w:tgtFrame="_blank" w:history="1">
        <w:r w:rsidRPr="00194146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ecozima.ru</w:t>
        </w:r>
      </w:hyperlink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" w:history="1">
        <w:r w:rsidRPr="00194146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vk.com/</w:t>
        </w:r>
        <w:proofErr w:type="spellStart"/>
        <w:r w:rsidRPr="00194146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ecozima</w:t>
        </w:r>
        <w:proofErr w:type="spellEnd"/>
      </w:hyperlink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получить о Пользователе во время использования сайта Интернет-магазина, программ и продуктов Интернет-магазина.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ОПРЕДЕЛЕНИЕ ТЕРМИНОВ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 В настоящей Политике конфиденциальности используются следующие термины: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1.1.1. «Администрация сайта Интернет-магазина (далее – Администрация сайта) » – уполномоченные сотрудники на управления сайтом, действующие от имени Название организации,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1.1.5. «Пользователь сайта Интернет-магазина (далее ? Пользователь)» – лицо, имеющее доступ к Сайту, посредством сети Интернет и использующее Сайт интернет-магазина.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1.1.6. «</w:t>
      </w:r>
      <w:proofErr w:type="spellStart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1.1.7. «IP-адрес» — уникальный сетевой адрес узла в компьютерной сети, построенной по протоколу IP.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ОБЩИЕ ПОЛОЖЕНИЯ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Использование Пользователем сайта Интернет-магазина означает согласие с 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настоящей Политикой конфиденциальности и условиями обработки персональных данных Пользователя.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В случае несогласия с условиями Политики конфиденциальности Пользователь должен прекратить использование сайта Интернет-магазина.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Start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3.Настоящая</w:t>
      </w:r>
      <w:proofErr w:type="gramEnd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конфиденциальности применяется только к сайту Интернет-магазина Название магазина. Интернет-магазин не контролирует и не несет ответственность за сайты третьих лиц, на которые Пользователь может перейти по ссылкам, доступным на сайте Интернет-магазина.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Администрация сайта не проверяет достоверность персональных данных, предоставляемых Пользователем сайта Интернет-магазина.</w:t>
      </w:r>
    </w:p>
    <w:p w:rsidR="00194146" w:rsidRPr="00194146" w:rsidRDefault="00194146" w:rsidP="00230004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146" w:rsidRPr="00194146" w:rsidRDefault="00194146" w:rsidP="00194146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ПРЕДМЕТ ПОЛИТИКИ КОНФИДЕНЦИАЛЬНОСТИ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Настоящая Политика конфиденциальности устанавливает обязательства Администрации сайта интернет-магазина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интернет-магазина или при оформлении заказа для приобретения Товара.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интернет-магазина Название магазина в разделе Название раздела и включают в себя следующую информацию: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3.2.1. фамилию, имя, отчество Пользователя;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3.2.2. контактный телефон Пользователя;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3.2.3. адрес электронной почты (e-</w:t>
      </w:r>
      <w:proofErr w:type="spellStart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3.2.4. адрес доставки Товара;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3.2.5. место жительство Пользователя.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Интернет-магазин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IP адрес;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из </w:t>
      </w:r>
      <w:proofErr w:type="spellStart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о браузере (или иной программе, которая осуществляет доступ к показу рекламы);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доступа;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страницы, на которой расположен рекламный блок;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реферер</w:t>
      </w:r>
      <w:proofErr w:type="spellEnd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предыдущей страницы).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3.3.1. Отключение </w:t>
      </w:r>
      <w:proofErr w:type="spellStart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повлечь невозможность доступа к частям сайта 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Интернет-магазина, требующим авторизации.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3.3.2. Интернет-магазин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. 5.2. и 5.3. настоящей Политики конфиденциальности.</w:t>
      </w:r>
    </w:p>
    <w:p w:rsidR="00194146" w:rsidRPr="00194146" w:rsidRDefault="00194146" w:rsidP="00230004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146" w:rsidRPr="00194146" w:rsidRDefault="00194146" w:rsidP="00194146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ЦЕЛИ СБОРА ПЕРСОНАЛЬНОЙ ИНФОРМАЦИИ ПОЛЬЗОВАТЕЛЯ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Персональные данные Пользователя Администрация сайта интернет-магазина может использовать в целях: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4.1.1. Идентификации Пользователя, зарегистрированного на сайте Интернет-магазина, для оформления заказа и (или) заключения Договора купли-продажи товара дистанционным способом с Название интернет-магазина.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4.1.2. Предоставления Пользователю доступа к персонализированным ресурсам Сайта интернет-магазина.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4.1.3. Установления с Пользователем обратной связи, включая направление уведомлений, запросов, касающихся использования Сайта интернет-магазина, оказания услуг, обработка запросов и заявок от Пользователя.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4.1.4. Определения места нахождения Пользователя для обеспечения безопасности, предотвращения мошенничества.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4.1.5. Подтверждения достоверности и полноты персональных данных, предоставленных Пользователем.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4.1.6. Создания учетной записи для совершения покупок, если Пользователь дал согласие на создание учетной записи.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4.1.7. Уведомления Пользователя Сайта интернет-магазина о состоянии Заказа.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4.1.9. Предоставления Пользователю эффективной клиентской и технической поддержки при возникновении проблем связанных с использованием Сайта интернет-магазина.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Интернет-магазина или от имени партнеров Интернет-магазина.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4.1.11. Осуществления рекламной деятельности с согласия Пользователя.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4.1.12. Предоставления доступа Пользователю на сайты или сервисы партнеров Интернет-магазина с целью получения продуктов, обновлений и услуг.</w:t>
      </w:r>
    </w:p>
    <w:p w:rsidR="00194146" w:rsidRPr="00194146" w:rsidRDefault="00194146" w:rsidP="00230004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146" w:rsidRPr="00194146" w:rsidRDefault="00194146" w:rsidP="00194146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СПОСОБЫ И СРОКИ ОБРАБОТКИ ПЕРСОНАЛЬНОЙ ИНФОРМАЦИИ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интернет-магазина «Название магазина», включая доставку Товара.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194146" w:rsidRPr="00194146" w:rsidRDefault="00194146" w:rsidP="00230004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146" w:rsidRPr="00194146" w:rsidRDefault="00194146" w:rsidP="00194146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ОБЯЗАТЕЛЬСТВА СТОРОН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Пользователь обязан: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6.1.1. Предоставить информацию о персональных данных, необходимую для пользования Сайтом интернет-магазина.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6.1.2. Обновить, дополнить предоставленную информацию о персональных данных в случае изменения данной информации.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Администрация сайта обязана: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6.2.1. Использовать полученную информацию исключительно для целей, указанных в п. 4 настоящей Политики конфиденциальности.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5.2. и 5.3. 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настоящей Политики Конфиденциальности.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194146" w:rsidRPr="00194146" w:rsidRDefault="00194146" w:rsidP="00230004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146" w:rsidRPr="00194146" w:rsidRDefault="00194146" w:rsidP="00194146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 СТОРОН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. 5.2., 5.3. и 7.2. настоящей Политики Конфиденциальности.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7.2.1. Стала публичным достоянием до её утраты или разглашения.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7.2.2. Была получена от третьей стороны до момента её получения Администрацией сайта.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7.2.3. Была разглашена с согласия Пользователя.</w:t>
      </w:r>
    </w:p>
    <w:p w:rsidR="00194146" w:rsidRPr="00194146" w:rsidRDefault="00194146" w:rsidP="0019414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146" w:rsidRPr="00194146" w:rsidRDefault="00194146" w:rsidP="00230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146" w:rsidRPr="00194146" w:rsidRDefault="00194146" w:rsidP="00194146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РАЗРЕШЕНИЕ СПОРОВ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 До обращения в суд с иском по спорам, возникающим из отношений между Пользователем сайта Интернет-магазина и Администрацией сайта, обязательным является предъявление претензии (письменного предложения о добровольном урегулировании спора).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194146" w:rsidRPr="00194146" w:rsidRDefault="00194146" w:rsidP="00230004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146" w:rsidRPr="00194146" w:rsidRDefault="00194146" w:rsidP="00194146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ДОПОЛНИТЕЛЬНЫЕ УСЛОВИЯ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9.1. Администрация сайта вправе вносить изменения в настоящую Политику конфиденциальности без согласия Пользователя.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9.2. Новая Политика конфиденциальности вступает в силу с момента ее размещения на Сайте интернет-магазина, если иное не предусмотрено новой редакцией Политики конфиденциальности.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9.3. Все предложения или вопросы по настоящей Политике конфиденциальности следует сообщать указать раздел сайта интернет-магазина</w:t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9.4. Действующая Политика конфиденциальности размещена на странице по адресу </w:t>
      </w:r>
      <w:hyperlink r:id="rId7" w:tgtFrame="_blank" w:history="1">
        <w:r w:rsidRPr="00194146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www.ecozima.ru</w:t>
        </w:r>
      </w:hyperlink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8" w:history="1">
        <w:r w:rsidRPr="00194146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www.vk.com/ecozima</w:t>
        </w:r>
      </w:hyperlink>
      <w:r w:rsidRPr="00194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146" w:rsidRPr="00194146" w:rsidRDefault="00194146" w:rsidP="00194146">
      <w:pPr>
        <w:spacing w:after="0" w:line="210" w:lineRule="atLeast"/>
        <w:ind w:left="885"/>
        <w:rPr>
          <w:rFonts w:ascii="Times New Roman" w:eastAsia="Times New Roman" w:hAnsi="Times New Roman" w:cs="Times New Roman"/>
          <w:color w:val="2A5885"/>
          <w:sz w:val="19"/>
          <w:szCs w:val="19"/>
          <w:u w:val="single"/>
          <w:lang w:eastAsia="ru-RU"/>
        </w:rPr>
      </w:pPr>
      <w:r w:rsidRPr="00194146">
        <w:rPr>
          <w:rFonts w:ascii="Times New Roman" w:eastAsia="Times New Roman" w:hAnsi="Times New Roman" w:cs="Times New Roman"/>
          <w:sz w:val="19"/>
          <w:szCs w:val="19"/>
          <w:lang w:eastAsia="ru-RU"/>
        </w:rPr>
        <w:fldChar w:fldCharType="begin"/>
      </w:r>
      <w:r w:rsidRPr="00194146">
        <w:rPr>
          <w:rFonts w:ascii="Times New Roman" w:eastAsia="Times New Roman" w:hAnsi="Times New Roman" w:cs="Times New Roman"/>
          <w:sz w:val="19"/>
          <w:szCs w:val="19"/>
          <w:lang w:eastAsia="ru-RU"/>
        </w:rPr>
        <w:instrText xml:space="preserve"> HYPERLINK "https://vk.com/topic-80932565_39071778" \o "Нравится" </w:instrText>
      </w:r>
      <w:r w:rsidRPr="00194146">
        <w:rPr>
          <w:rFonts w:ascii="Times New Roman" w:eastAsia="Times New Roman" w:hAnsi="Times New Roman" w:cs="Times New Roman"/>
          <w:sz w:val="19"/>
          <w:szCs w:val="19"/>
          <w:lang w:eastAsia="ru-RU"/>
        </w:rPr>
        <w:fldChar w:fldCharType="separate"/>
      </w:r>
    </w:p>
    <w:p w:rsidR="00950EB9" w:rsidRDefault="00194146" w:rsidP="00194146">
      <w:r w:rsidRPr="00194146">
        <w:rPr>
          <w:rFonts w:ascii="Times New Roman" w:eastAsia="Times New Roman" w:hAnsi="Times New Roman" w:cs="Times New Roman"/>
          <w:color w:val="2A5885"/>
          <w:sz w:val="19"/>
          <w:szCs w:val="19"/>
          <w:u w:val="single"/>
          <w:lang w:eastAsia="ru-RU"/>
        </w:rPr>
        <w:br/>
      </w:r>
      <w:r w:rsidRPr="00194146">
        <w:rPr>
          <w:rFonts w:ascii="Times New Roman" w:eastAsia="Times New Roman" w:hAnsi="Times New Roman" w:cs="Times New Roman"/>
          <w:sz w:val="19"/>
          <w:szCs w:val="19"/>
          <w:lang w:eastAsia="ru-RU"/>
        </w:rPr>
        <w:fldChar w:fldCharType="end"/>
      </w:r>
    </w:p>
    <w:sectPr w:rsidR="0095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46"/>
    <w:rsid w:val="00194146"/>
    <w:rsid w:val="00230004"/>
    <w:rsid w:val="008D44E1"/>
    <w:rsid w:val="00E6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F04A"/>
  <w15:chartTrackingRefBased/>
  <w15:docId w15:val="{A5F2E207-08DD-4080-BD32-56FED8C2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146"/>
    <w:rPr>
      <w:color w:val="0000FF"/>
      <w:u w:val="single"/>
    </w:rPr>
  </w:style>
  <w:style w:type="character" w:customStyle="1" w:styleId="blindlabel">
    <w:name w:val="blind_label"/>
    <w:basedOn w:val="a0"/>
    <w:rsid w:val="00194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3668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880389128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4251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1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09261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54926921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42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7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21845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671760013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524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83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505023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63821659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4446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0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2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181919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93451296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8122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3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2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608028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21262113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555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1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703382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44901167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046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6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0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3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884199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none" w:sz="0" w:space="0" w:color="auto"/>
            <w:right w:val="single" w:sz="2" w:space="0" w:color="E7E8EC"/>
          </w:divBdr>
          <w:divsChild>
            <w:div w:id="24623607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707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4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/ecozim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www.ecozima.ru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ecozima" TargetMode="External"/><Relationship Id="rId5" Type="http://schemas.openxmlformats.org/officeDocument/2006/relationships/hyperlink" Target="https://vk.com/away.php?to=http%3A%2F%2Fecozima.ru&amp;cc_key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away.php?to=http%3A%2F%2FECOZIMA.RU&amp;cc_key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1813</Words>
  <Characters>10335</Characters>
  <Application>Microsoft Office Word</Application>
  <DocSecurity>0</DocSecurity>
  <Lines>86</Lines>
  <Paragraphs>24</Paragraphs>
  <ScaleCrop>false</ScaleCrop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2019-09-14T19:57:00Z</dcterms:created>
  <dcterms:modified xsi:type="dcterms:W3CDTF">2019-09-14T20:01:00Z</dcterms:modified>
</cp:coreProperties>
</file>